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B7A03" w14:textId="6059DDF0" w:rsidR="00417DD0" w:rsidRPr="00417DD0" w:rsidRDefault="00DB60C5" w:rsidP="00417DD0">
      <w:pPr>
        <w:jc w:val="center"/>
      </w:pPr>
      <w:r w:rsidRPr="00417DD0">
        <w:t>Chapter Summaries</w:t>
      </w:r>
    </w:p>
    <w:p w14:paraId="01A74ACF" w14:textId="1EC38113" w:rsidR="00417DD0" w:rsidRPr="00417DD0" w:rsidRDefault="00DB60C5" w:rsidP="00417DD0">
      <w:pPr>
        <w:jc w:val="center"/>
      </w:pPr>
      <w:r w:rsidRPr="00417DD0">
        <w:t>Students name:</w:t>
      </w:r>
    </w:p>
    <w:p w14:paraId="715586A2" w14:textId="4A7DF5FA" w:rsidR="00417DD0" w:rsidRPr="00417DD0" w:rsidRDefault="00DB60C5" w:rsidP="00417DD0">
      <w:pPr>
        <w:jc w:val="center"/>
      </w:pPr>
      <w:r w:rsidRPr="00417DD0">
        <w:t>Institution affiliation</w:t>
      </w:r>
    </w:p>
    <w:p w14:paraId="5D524440" w14:textId="77777777" w:rsidR="00417DD0" w:rsidRDefault="00417DD0" w:rsidP="00417DD0">
      <w:pPr>
        <w:rPr>
          <w:b/>
          <w:bCs/>
        </w:rPr>
      </w:pPr>
    </w:p>
    <w:p w14:paraId="7C1A0798" w14:textId="77777777" w:rsidR="00417DD0" w:rsidRDefault="00417DD0">
      <w:pPr>
        <w:rPr>
          <w:b/>
          <w:bCs/>
        </w:rPr>
      </w:pPr>
    </w:p>
    <w:p w14:paraId="268A4328" w14:textId="77777777" w:rsidR="00417DD0" w:rsidRDefault="00417DD0">
      <w:pPr>
        <w:rPr>
          <w:b/>
          <w:bCs/>
        </w:rPr>
      </w:pPr>
    </w:p>
    <w:p w14:paraId="0F7687C8" w14:textId="77777777" w:rsidR="00417DD0" w:rsidRDefault="00417DD0">
      <w:pPr>
        <w:rPr>
          <w:b/>
          <w:bCs/>
        </w:rPr>
      </w:pPr>
    </w:p>
    <w:p w14:paraId="3084661E" w14:textId="77777777" w:rsidR="00417DD0" w:rsidRDefault="00417DD0">
      <w:pPr>
        <w:rPr>
          <w:b/>
          <w:bCs/>
        </w:rPr>
      </w:pPr>
    </w:p>
    <w:p w14:paraId="70D73FB9" w14:textId="77777777" w:rsidR="00417DD0" w:rsidRDefault="00417DD0">
      <w:pPr>
        <w:rPr>
          <w:b/>
          <w:bCs/>
        </w:rPr>
      </w:pPr>
    </w:p>
    <w:p w14:paraId="061DEE46" w14:textId="77777777" w:rsidR="00417DD0" w:rsidRDefault="00417DD0">
      <w:pPr>
        <w:rPr>
          <w:b/>
          <w:bCs/>
        </w:rPr>
      </w:pPr>
    </w:p>
    <w:p w14:paraId="5D30F599" w14:textId="77777777" w:rsidR="00417DD0" w:rsidRDefault="00417DD0">
      <w:pPr>
        <w:rPr>
          <w:b/>
          <w:bCs/>
        </w:rPr>
      </w:pPr>
    </w:p>
    <w:p w14:paraId="625684A3" w14:textId="77777777" w:rsidR="00417DD0" w:rsidRDefault="00417DD0">
      <w:pPr>
        <w:rPr>
          <w:b/>
          <w:bCs/>
        </w:rPr>
      </w:pPr>
    </w:p>
    <w:p w14:paraId="1411DC67" w14:textId="77777777" w:rsidR="00417DD0" w:rsidRDefault="00417DD0">
      <w:pPr>
        <w:rPr>
          <w:b/>
          <w:bCs/>
        </w:rPr>
      </w:pPr>
    </w:p>
    <w:p w14:paraId="3A5D70E7" w14:textId="77777777" w:rsidR="00417DD0" w:rsidRDefault="00417DD0">
      <w:pPr>
        <w:rPr>
          <w:b/>
          <w:bCs/>
        </w:rPr>
      </w:pPr>
    </w:p>
    <w:p w14:paraId="64F13CBA" w14:textId="77777777" w:rsidR="00417DD0" w:rsidRDefault="00417DD0">
      <w:pPr>
        <w:rPr>
          <w:b/>
          <w:bCs/>
        </w:rPr>
      </w:pPr>
    </w:p>
    <w:p w14:paraId="249BAD1A" w14:textId="77777777" w:rsidR="00417DD0" w:rsidRDefault="00417DD0">
      <w:pPr>
        <w:rPr>
          <w:b/>
          <w:bCs/>
        </w:rPr>
      </w:pPr>
    </w:p>
    <w:p w14:paraId="284ACA6F" w14:textId="77777777" w:rsidR="00417DD0" w:rsidRDefault="00417DD0">
      <w:pPr>
        <w:rPr>
          <w:b/>
          <w:bCs/>
        </w:rPr>
      </w:pPr>
    </w:p>
    <w:p w14:paraId="5F9F7865" w14:textId="77777777" w:rsidR="00417DD0" w:rsidRDefault="00417DD0">
      <w:pPr>
        <w:rPr>
          <w:b/>
          <w:bCs/>
        </w:rPr>
      </w:pPr>
    </w:p>
    <w:p w14:paraId="772A0CEA" w14:textId="77777777" w:rsidR="00417DD0" w:rsidRDefault="00417DD0">
      <w:pPr>
        <w:rPr>
          <w:b/>
          <w:bCs/>
        </w:rPr>
      </w:pPr>
    </w:p>
    <w:p w14:paraId="2CC2846F" w14:textId="77777777" w:rsidR="00417DD0" w:rsidRDefault="00417DD0">
      <w:pPr>
        <w:rPr>
          <w:b/>
          <w:bCs/>
        </w:rPr>
      </w:pPr>
    </w:p>
    <w:p w14:paraId="10BAF44E" w14:textId="77777777" w:rsidR="00417DD0" w:rsidRDefault="00417DD0">
      <w:pPr>
        <w:rPr>
          <w:b/>
          <w:bCs/>
        </w:rPr>
      </w:pPr>
    </w:p>
    <w:p w14:paraId="474B60DD" w14:textId="77777777" w:rsidR="00417DD0" w:rsidRDefault="00417DD0">
      <w:pPr>
        <w:rPr>
          <w:b/>
          <w:bCs/>
        </w:rPr>
      </w:pPr>
    </w:p>
    <w:p w14:paraId="6A8F4336" w14:textId="77777777" w:rsidR="00417DD0" w:rsidRDefault="00417DD0">
      <w:pPr>
        <w:rPr>
          <w:b/>
          <w:bCs/>
        </w:rPr>
      </w:pPr>
    </w:p>
    <w:p w14:paraId="098DE398" w14:textId="67B479FA" w:rsidR="00D45AC9" w:rsidRPr="00D92286" w:rsidRDefault="00DB60C5" w:rsidP="00417DD0">
      <w:pPr>
        <w:jc w:val="center"/>
        <w:rPr>
          <w:b/>
          <w:bCs/>
        </w:rPr>
      </w:pPr>
      <w:r w:rsidRPr="00D92286">
        <w:rPr>
          <w:b/>
          <w:bCs/>
        </w:rPr>
        <w:lastRenderedPageBreak/>
        <w:t xml:space="preserve">Chromosome 14: </w:t>
      </w:r>
      <w:r w:rsidR="00747B2F" w:rsidRPr="00D92286">
        <w:rPr>
          <w:b/>
          <w:bCs/>
        </w:rPr>
        <w:t>Immortality</w:t>
      </w:r>
    </w:p>
    <w:p w14:paraId="527B084B" w14:textId="204BB469" w:rsidR="00633362" w:rsidRDefault="00DB60C5" w:rsidP="001247CF">
      <w:pPr>
        <w:ind w:firstLine="720"/>
      </w:pPr>
      <w:r>
        <w:t>Genome possesses the characteristic of immortality from its nature. This</w:t>
      </w:r>
      <w:r>
        <w:t xml:space="preserve"> characteristic is first manifested in its ability to be transferred from one generation to the next through the sex cells. Telomerase is responsible for repairing the frayed ends of </w:t>
      </w:r>
      <w:r w:rsidR="00D237AA">
        <w:t xml:space="preserve">chromosomes as well as realigning the telomeres so as to ensure that genes do not get left off in sperm and egg cell. As human beings develop, the genes that </w:t>
      </w:r>
      <w:r w:rsidR="0011264E">
        <w:t>make the telomerase continue to be switched off in most of the tissues. Telomerase is quite critical in the human body, as it determines the aging rate and how long one lives. This is because lack of telomerase has been termed as " the principal reason why cells grow old and die</w:t>
      </w:r>
      <w:r w:rsidR="00BA5526">
        <w:t xml:space="preserve">” (pg 199). Long telomeres are inherited, and therefore, people from families that have long telomeres can live up to 90 years. However,  the length of the telomeres may not be much helpful in </w:t>
      </w:r>
      <w:r w:rsidR="00AA0C3B">
        <w:t>determin</w:t>
      </w:r>
      <w:r w:rsidR="00BA5526">
        <w:t xml:space="preserve">ing how long one lives if the body decays fast, as the </w:t>
      </w:r>
      <w:r w:rsidR="00AA0C3B">
        <w:t>telomeres will shorten and fray faster, causing aging.</w:t>
      </w:r>
    </w:p>
    <w:p w14:paraId="1354F5B7" w14:textId="04C6E4AE" w:rsidR="004B6A69" w:rsidRPr="00D92286" w:rsidRDefault="00DB60C5" w:rsidP="00417DD0">
      <w:pPr>
        <w:jc w:val="center"/>
        <w:rPr>
          <w:b/>
          <w:bCs/>
        </w:rPr>
      </w:pPr>
      <w:r w:rsidRPr="00D92286">
        <w:rPr>
          <w:b/>
          <w:bCs/>
        </w:rPr>
        <w:t>Chromosome 6: Intelligence</w:t>
      </w:r>
    </w:p>
    <w:p w14:paraId="7D940DD8" w14:textId="77777777" w:rsidR="005B7711" w:rsidRDefault="00DB60C5" w:rsidP="001247CF">
      <w:pPr>
        <w:ind w:firstLine="720"/>
      </w:pPr>
      <w:r>
        <w:t xml:space="preserve">Our levels of intelligence can not be explicitly be associated with genes but a combination of biological factors as well as other factors such as </w:t>
      </w:r>
      <w:r w:rsidR="00DC4041">
        <w:t>learning, culture</w:t>
      </w:r>
      <w:r>
        <w:t>, language, and education. However, our intelligence is highly determined by chromosome 6, w</w:t>
      </w:r>
      <w:r>
        <w:t>hich is termed as the " gene for intelligence" (pg 77).</w:t>
      </w:r>
      <w:r w:rsidR="00BF5BD1">
        <w:t xml:space="preserve"> However, this genes for intelligence can never be </w:t>
      </w:r>
      <w:r w:rsidR="006E374C">
        <w:t>developed</w:t>
      </w:r>
      <w:r w:rsidR="00BF5BD1">
        <w:t xml:space="preserve"> </w:t>
      </w:r>
      <w:r w:rsidR="006E374C">
        <w:t>naturally</w:t>
      </w:r>
      <w:r w:rsidR="00BF5BD1">
        <w:t xml:space="preserve"> by themselves, as they need an envi</w:t>
      </w:r>
      <w:r w:rsidR="006E374C">
        <w:t xml:space="preserve">ronment to stimulate their growth. This environments include language, culture, and learning. Although the IQ is predominantly determined by </w:t>
      </w:r>
      <w:r w:rsidR="0064424A">
        <w:t xml:space="preserve">inherited gene characteristics during childhood, the effect of the gene on one's intelligence increases as one grown old. This is because " as one grows up and accumulates more experiences, the influence of genes increases, and hence the heritability of childhood IQ decreases" (pg 84). This shows that as we </w:t>
      </w:r>
      <w:r w:rsidR="0064424A">
        <w:lastRenderedPageBreak/>
        <w:t>grow up, we continue to build up our intelligence and leave the intelligence that we were impacted by others.</w:t>
      </w:r>
    </w:p>
    <w:p w14:paraId="5F1FE574" w14:textId="2F7562FB" w:rsidR="0064424A" w:rsidRDefault="00DB60C5" w:rsidP="001247CF">
      <w:pPr>
        <w:ind w:firstLine="720"/>
      </w:pPr>
      <w:r>
        <w:t xml:space="preserve"> However, the ability to accumulate this experi</w:t>
      </w:r>
      <w:r>
        <w:t xml:space="preserve">ences and build our </w:t>
      </w:r>
      <w:r w:rsidR="00086EDD">
        <w:t xml:space="preserve">own </w:t>
      </w:r>
      <w:r>
        <w:t xml:space="preserve">experiences depends, </w:t>
      </w:r>
      <w:r w:rsidR="00086EDD">
        <w:t>of course</w:t>
      </w:r>
      <w:r>
        <w:t>, on inherited intelligence.</w:t>
      </w:r>
      <w:r w:rsidR="00086EDD">
        <w:t xml:space="preserve"> The effect of the </w:t>
      </w:r>
      <w:r w:rsidR="005B7711">
        <w:t xml:space="preserve">environment on intelligence does not prove only after birth but also before birth. Even though some of the body symmetries are consistent,  there are some instances that depend on the effects of the womb environment. People with high IQs have more symmetries, suggesting that they experienced fewer developmental stress in their womb and childhood. This asymmetry is brought about by the ability of their bodies to resist the effect of external factors like diseases and toxins. Therefore, this supports the claim that IQ is not </w:t>
      </w:r>
      <w:r w:rsidR="00775B6D">
        <w:t>exclusively</w:t>
      </w:r>
      <w:r w:rsidR="005B7711">
        <w:t xml:space="preserve"> inherited, but the ability to develop high IQ under certain circumstances. </w:t>
      </w:r>
    </w:p>
    <w:p w14:paraId="58594A7E" w14:textId="6CC47E49" w:rsidR="005B7711" w:rsidRPr="00D92286" w:rsidRDefault="00DB60C5" w:rsidP="00417DD0">
      <w:pPr>
        <w:jc w:val="center"/>
        <w:rPr>
          <w:b/>
          <w:bCs/>
        </w:rPr>
      </w:pPr>
      <w:r w:rsidRPr="00D92286">
        <w:rPr>
          <w:b/>
          <w:bCs/>
        </w:rPr>
        <w:t>Chromosome 15</w:t>
      </w:r>
      <w:r w:rsidR="00D92286">
        <w:rPr>
          <w:b/>
          <w:bCs/>
        </w:rPr>
        <w:t>:S</w:t>
      </w:r>
      <w:r w:rsidR="00CE382E" w:rsidRPr="00D92286">
        <w:rPr>
          <w:b/>
          <w:bCs/>
        </w:rPr>
        <w:t>ex</w:t>
      </w:r>
    </w:p>
    <w:p w14:paraId="31B17F3E" w14:textId="538446AC" w:rsidR="004B6A69" w:rsidRDefault="00962FE2" w:rsidP="001B72F9">
      <w:pPr>
        <w:tabs>
          <w:tab w:val="left" w:pos="1908"/>
        </w:tabs>
        <w:ind w:firstLine="720"/>
      </w:pPr>
      <w:r>
        <w:t>As a result of imprinting, chromosome 15 assumes an imprinting role. This is because chromosom 15 in and a man</w:t>
      </w:r>
      <w:bookmarkStart w:id="0" w:name="_GoBack"/>
      <w:bookmarkEnd w:id="0"/>
      <w:r>
        <w:t xml:space="preserve"> has a mark identifying it as coming from his mother, but this mark changes when the copy is transferred to daughter or son and identifies it as coming from father. However, there are</w:t>
      </w:r>
      <w:r w:rsidR="0015402A">
        <w:t xml:space="preserve"> cases when this switching fails to occur as a result of mutations that affect the imprinting centers. "the region responsible for imprinting in chromosome 15  has eight genes.</w:t>
      </w:r>
      <w:r w:rsidR="006E2359">
        <w:t xml:space="preserve"> Imprinting is the major cause of "Plander-Willi syndrome, a condition where children are born floppy and pale-skinned,  they refuse to breastfeed but have an insatiable appetite </w:t>
      </w:r>
      <w:r w:rsidR="001072A0">
        <w:t xml:space="preserve">for food, hence end up obese” (pg 206). This children also have physical characteristics such as small feet and hands and underdeveloped sex organs. Besides, this kids are mildly mentally retarded and temperamental. Prader Willi and Angelman’s syndrome are caused by gene nutations, which results in the absence of chromosome 15 in the fetus. Specifically, Prader Willi is a result of the </w:t>
      </w:r>
      <w:r w:rsidR="001072A0">
        <w:lastRenderedPageBreak/>
        <w:t>missing chunk from the father's chromosome, while Angelman's syndrome is a result of a missing chank from the mather’s chromosome.</w:t>
      </w:r>
    </w:p>
    <w:sectPr w:rsidR="004B6A69" w:rsidSect="00417D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93D6C" w14:textId="77777777" w:rsidR="00DB60C5" w:rsidRDefault="00DB60C5">
      <w:pPr>
        <w:spacing w:line="240" w:lineRule="auto"/>
      </w:pPr>
      <w:r>
        <w:separator/>
      </w:r>
    </w:p>
  </w:endnote>
  <w:endnote w:type="continuationSeparator" w:id="0">
    <w:p w14:paraId="0E3BAAF8" w14:textId="77777777" w:rsidR="00DB60C5" w:rsidRDefault="00DB60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09951" w14:textId="77777777" w:rsidR="00DB60C5" w:rsidRDefault="00DB60C5">
      <w:pPr>
        <w:spacing w:line="240" w:lineRule="auto"/>
      </w:pPr>
      <w:r>
        <w:separator/>
      </w:r>
    </w:p>
  </w:footnote>
  <w:footnote w:type="continuationSeparator" w:id="0">
    <w:p w14:paraId="65E2083C" w14:textId="77777777" w:rsidR="00DB60C5" w:rsidRDefault="00DB60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76D9A" w14:textId="753CA1E2" w:rsidR="00417DD0" w:rsidRDefault="00DB60C5">
    <w:pPr>
      <w:pStyle w:val="Header"/>
      <w:jc w:val="right"/>
    </w:pPr>
    <w:r>
      <w:t xml:space="preserve">CHAPTER SUMMARIES </w:t>
    </w:r>
    <w:sdt>
      <w:sdtPr>
        <w:id w:val="-1406065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8454FD" w14:textId="4454F0D9" w:rsidR="00417DD0" w:rsidRDefault="00417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6CF0B" w14:textId="22FE9358" w:rsidR="00417DD0" w:rsidRDefault="00DB60C5">
    <w:pPr>
      <w:pStyle w:val="Header"/>
    </w:pPr>
    <w:r>
      <w:t>Running head: CHAPTER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B2F"/>
    <w:rsid w:val="00086EDD"/>
    <w:rsid w:val="000B0054"/>
    <w:rsid w:val="001072A0"/>
    <w:rsid w:val="0011264E"/>
    <w:rsid w:val="001247CF"/>
    <w:rsid w:val="0015402A"/>
    <w:rsid w:val="001B72F9"/>
    <w:rsid w:val="00417DD0"/>
    <w:rsid w:val="0046651D"/>
    <w:rsid w:val="004A18F4"/>
    <w:rsid w:val="004B6A69"/>
    <w:rsid w:val="005B7711"/>
    <w:rsid w:val="00633362"/>
    <w:rsid w:val="0064424A"/>
    <w:rsid w:val="006E2359"/>
    <w:rsid w:val="006E374C"/>
    <w:rsid w:val="00747B2F"/>
    <w:rsid w:val="00764063"/>
    <w:rsid w:val="00775B6D"/>
    <w:rsid w:val="00962FE2"/>
    <w:rsid w:val="00973530"/>
    <w:rsid w:val="00AA0C3B"/>
    <w:rsid w:val="00BA5526"/>
    <w:rsid w:val="00BF5BD1"/>
    <w:rsid w:val="00C95446"/>
    <w:rsid w:val="00CE382E"/>
    <w:rsid w:val="00D237AA"/>
    <w:rsid w:val="00D45AC9"/>
    <w:rsid w:val="00D92286"/>
    <w:rsid w:val="00DB60C5"/>
    <w:rsid w:val="00DC4041"/>
    <w:rsid w:val="00F16D8C"/>
    <w:rsid w:val="00FC7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1BFD7"/>
  <w15:chartTrackingRefBased/>
  <w15:docId w15:val="{E7E29E7E-83A6-4F7F-8BB4-B69A676C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8F4"/>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DD0"/>
    <w:pPr>
      <w:tabs>
        <w:tab w:val="center" w:pos="4680"/>
        <w:tab w:val="right" w:pos="9360"/>
      </w:tabs>
      <w:spacing w:line="240" w:lineRule="auto"/>
    </w:pPr>
  </w:style>
  <w:style w:type="character" w:customStyle="1" w:styleId="HeaderChar">
    <w:name w:val="Header Char"/>
    <w:basedOn w:val="DefaultParagraphFont"/>
    <w:link w:val="Header"/>
    <w:uiPriority w:val="99"/>
    <w:rsid w:val="00417DD0"/>
    <w:rPr>
      <w:rFonts w:ascii="Times New Roman" w:hAnsi="Times New Roman"/>
      <w:sz w:val="24"/>
    </w:rPr>
  </w:style>
  <w:style w:type="paragraph" w:styleId="Footer">
    <w:name w:val="footer"/>
    <w:basedOn w:val="Normal"/>
    <w:link w:val="FooterChar"/>
    <w:uiPriority w:val="99"/>
    <w:unhideWhenUsed/>
    <w:rsid w:val="00417DD0"/>
    <w:pPr>
      <w:tabs>
        <w:tab w:val="center" w:pos="4680"/>
        <w:tab w:val="right" w:pos="9360"/>
      </w:tabs>
      <w:spacing w:line="240" w:lineRule="auto"/>
    </w:pPr>
  </w:style>
  <w:style w:type="character" w:customStyle="1" w:styleId="FooterChar">
    <w:name w:val="Footer Char"/>
    <w:basedOn w:val="DefaultParagraphFont"/>
    <w:link w:val="Footer"/>
    <w:uiPriority w:val="99"/>
    <w:rsid w:val="00417DD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1</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2019-12-04T18:42:00Z</dcterms:created>
  <dcterms:modified xsi:type="dcterms:W3CDTF">2019-12-05T03:59:00Z</dcterms:modified>
</cp:coreProperties>
</file>